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B08A" w14:textId="1143202A" w:rsidR="006D3BCB" w:rsidRPr="006E4F36" w:rsidRDefault="006D3BCB" w:rsidP="00C013D7">
      <w:pPr>
        <w:rPr>
          <w:rFonts w:ascii="Arial" w:hAnsi="Arial" w:cs="Arial"/>
          <w:b/>
          <w:bCs/>
          <w:sz w:val="32"/>
          <w:szCs w:val="32"/>
        </w:rPr>
      </w:pPr>
      <w:r w:rsidRPr="006E4F36">
        <w:rPr>
          <w:rFonts w:ascii="Arial" w:hAnsi="Arial" w:cs="Arial"/>
          <w:b/>
          <w:bCs/>
          <w:sz w:val="32"/>
          <w:szCs w:val="32"/>
        </w:rPr>
        <w:t>Uses of Ionizing Radiation</w:t>
      </w:r>
    </w:p>
    <w:p w14:paraId="32DD8D67" w14:textId="42150017" w:rsidR="006D3BCB" w:rsidRPr="006E4F36" w:rsidRDefault="00A25132" w:rsidP="00C013D7">
      <w:pPr>
        <w:rPr>
          <w:rFonts w:ascii="Arial" w:hAnsi="Arial" w:cs="Arial"/>
        </w:rPr>
      </w:pPr>
      <w:r w:rsidRPr="006E4F36">
        <w:rPr>
          <w:rFonts w:ascii="Arial" w:hAnsi="Arial" w:cs="Arial"/>
          <w:b/>
          <w:bCs/>
          <w:noProof/>
          <w:sz w:val="28"/>
          <w:szCs w:val="28"/>
          <w:lang w:eastAsia="en-AU"/>
        </w:rPr>
        <w:drawing>
          <wp:anchor distT="0" distB="0" distL="114300" distR="114300" simplePos="0" relativeHeight="251659264" behindDoc="0" locked="0" layoutInCell="1" allowOverlap="1" wp14:anchorId="42C9BA21" wp14:editId="2F230520">
            <wp:simplePos x="0" y="0"/>
            <wp:positionH relativeFrom="column">
              <wp:posOffset>4302760</wp:posOffset>
            </wp:positionH>
            <wp:positionV relativeFrom="paragraph">
              <wp:posOffset>284480</wp:posOffset>
            </wp:positionV>
            <wp:extent cx="1868170" cy="25190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8170"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BCB" w:rsidRPr="006E4F36">
        <w:rPr>
          <w:rFonts w:ascii="Arial" w:hAnsi="Arial" w:cs="Arial"/>
        </w:rPr>
        <w:t>Ionizing radiation has many applications</w:t>
      </w:r>
      <w:r w:rsidR="00C013D7" w:rsidRPr="006E4F36">
        <w:rPr>
          <w:rFonts w:ascii="Arial" w:hAnsi="Arial" w:cs="Arial"/>
        </w:rPr>
        <w:t>,</w:t>
      </w:r>
      <w:r w:rsidR="006D3BCB" w:rsidRPr="006E4F36">
        <w:rPr>
          <w:rFonts w:ascii="Arial" w:hAnsi="Arial" w:cs="Arial"/>
        </w:rPr>
        <w:t xml:space="preserve"> but care must be taken as it </w:t>
      </w:r>
      <w:r w:rsidR="00C013D7" w:rsidRPr="006E4F36">
        <w:rPr>
          <w:rFonts w:ascii="Arial" w:hAnsi="Arial" w:cs="Arial"/>
        </w:rPr>
        <w:t>can be</w:t>
      </w:r>
      <w:r w:rsidR="006D3BCB" w:rsidRPr="006E4F36">
        <w:rPr>
          <w:rFonts w:ascii="Arial" w:hAnsi="Arial" w:cs="Arial"/>
        </w:rPr>
        <w:t xml:space="preserve"> hazardous to human health.</w:t>
      </w:r>
    </w:p>
    <w:p w14:paraId="25BF8FA1" w14:textId="47DB45E3" w:rsidR="00C013D7" w:rsidRPr="006E4F36" w:rsidRDefault="005149C4" w:rsidP="00C013D7">
      <w:pPr>
        <w:rPr>
          <w:rFonts w:ascii="Arial" w:hAnsi="Arial" w:cs="Arial"/>
          <w:b/>
          <w:bCs/>
          <w:sz w:val="24"/>
          <w:szCs w:val="24"/>
        </w:rPr>
      </w:pPr>
      <w:r w:rsidRPr="006E4F36">
        <w:rPr>
          <w:rFonts w:ascii="Arial" w:hAnsi="Arial" w:cs="Arial"/>
          <w:b/>
          <w:bCs/>
          <w:sz w:val="28"/>
          <w:szCs w:val="28"/>
        </w:rPr>
        <w:t>Uses of isotopes in agriculture</w:t>
      </w:r>
    </w:p>
    <w:p w14:paraId="17B7B588" w14:textId="3D634E4C" w:rsidR="005149C4" w:rsidRPr="006E4F36" w:rsidRDefault="005149C4" w:rsidP="00C013D7">
      <w:pPr>
        <w:rPr>
          <w:rFonts w:ascii="Arial" w:hAnsi="Arial" w:cs="Arial"/>
          <w:b/>
          <w:bCs/>
          <w:sz w:val="24"/>
          <w:szCs w:val="24"/>
        </w:rPr>
      </w:pPr>
      <w:r w:rsidRPr="006E4F36">
        <w:rPr>
          <w:rFonts w:ascii="Arial" w:hAnsi="Arial" w:cs="Arial"/>
          <w:b/>
          <w:bCs/>
          <w:sz w:val="24"/>
          <w:szCs w:val="24"/>
        </w:rPr>
        <w:t>Pest control</w:t>
      </w:r>
    </w:p>
    <w:p w14:paraId="2090B9BA" w14:textId="66C7AB63" w:rsidR="00A25132" w:rsidRPr="006E4F36" w:rsidRDefault="00A25132" w:rsidP="00C013D7">
      <w:pPr>
        <w:rPr>
          <w:rFonts w:ascii="Arial" w:hAnsi="Arial" w:cs="Arial"/>
        </w:rPr>
      </w:pPr>
      <w:r>
        <w:rPr>
          <w:rFonts w:ascii="Arial" w:hAnsi="Arial" w:cs="Arial"/>
        </w:rPr>
        <w:t>Small pests (</w:t>
      </w:r>
      <w:proofErr w:type="gramStart"/>
      <w:r>
        <w:rPr>
          <w:rFonts w:ascii="Arial" w:hAnsi="Arial" w:cs="Arial"/>
        </w:rPr>
        <w:t>e.g.</w:t>
      </w:r>
      <w:proofErr w:type="gramEnd"/>
      <w:r>
        <w:rPr>
          <w:rFonts w:ascii="Arial" w:hAnsi="Arial" w:cs="Arial"/>
        </w:rPr>
        <w:t xml:space="preserve"> a</w:t>
      </w:r>
      <w:r w:rsidR="005149C4" w:rsidRPr="006E4F36">
        <w:rPr>
          <w:rFonts w:ascii="Arial" w:hAnsi="Arial" w:cs="Arial"/>
        </w:rPr>
        <w:t>phids</w:t>
      </w:r>
      <w:r>
        <w:rPr>
          <w:rFonts w:ascii="Arial" w:hAnsi="Arial" w:cs="Arial"/>
        </w:rPr>
        <w:t>, as seen in the diagram to the right)</w:t>
      </w:r>
      <w:r w:rsidR="005149C4" w:rsidRPr="006E4F36">
        <w:rPr>
          <w:rFonts w:ascii="Arial" w:hAnsi="Arial" w:cs="Arial"/>
        </w:rPr>
        <w:t xml:space="preserve"> </w:t>
      </w:r>
      <w:r>
        <w:rPr>
          <w:rFonts w:ascii="Arial" w:hAnsi="Arial" w:cs="Arial"/>
        </w:rPr>
        <w:t>can be</w:t>
      </w:r>
      <w:r w:rsidR="005149C4" w:rsidRPr="006E4F36">
        <w:rPr>
          <w:rFonts w:ascii="Arial" w:hAnsi="Arial" w:cs="Arial"/>
        </w:rPr>
        <w:t xml:space="preserve"> sprayed with radioactive materials. </w:t>
      </w:r>
      <w:proofErr w:type="spellStart"/>
      <w:r>
        <w:rPr>
          <w:rFonts w:ascii="Arial" w:hAnsi="Arial" w:cs="Arial"/>
        </w:rPr>
        <w:t>Some time</w:t>
      </w:r>
      <w:proofErr w:type="spellEnd"/>
      <w:r>
        <w:rPr>
          <w:rFonts w:ascii="Arial" w:hAnsi="Arial" w:cs="Arial"/>
        </w:rPr>
        <w:t xml:space="preserve"> later, a range of</w:t>
      </w:r>
      <w:r w:rsidR="005149C4" w:rsidRPr="006E4F36">
        <w:rPr>
          <w:rFonts w:ascii="Arial" w:hAnsi="Arial" w:cs="Arial"/>
        </w:rPr>
        <w:t xml:space="preserve"> predators in the are</w:t>
      </w:r>
      <w:r w:rsidR="00C013D7" w:rsidRPr="006E4F36">
        <w:rPr>
          <w:rFonts w:ascii="Arial" w:hAnsi="Arial" w:cs="Arial"/>
        </w:rPr>
        <w:t>a</w:t>
      </w:r>
      <w:r w:rsidR="005149C4" w:rsidRPr="006E4F36">
        <w:rPr>
          <w:rFonts w:ascii="Arial" w:hAnsi="Arial" w:cs="Arial"/>
        </w:rPr>
        <w:t xml:space="preserve"> are </w:t>
      </w:r>
      <w:r>
        <w:rPr>
          <w:rFonts w:ascii="Arial" w:hAnsi="Arial" w:cs="Arial"/>
        </w:rPr>
        <w:t>captured.</w:t>
      </w:r>
      <w:r w:rsidR="005149C4" w:rsidRPr="006E4F36">
        <w:rPr>
          <w:rFonts w:ascii="Arial" w:hAnsi="Arial" w:cs="Arial"/>
        </w:rPr>
        <w:t xml:space="preserve"> </w:t>
      </w:r>
      <w:r>
        <w:rPr>
          <w:rFonts w:ascii="Arial" w:hAnsi="Arial" w:cs="Arial"/>
        </w:rPr>
        <w:t>T</w:t>
      </w:r>
      <w:r w:rsidR="005149C4" w:rsidRPr="006E4F36">
        <w:rPr>
          <w:rFonts w:ascii="Arial" w:hAnsi="Arial" w:cs="Arial"/>
        </w:rPr>
        <w:t xml:space="preserve">he main predator </w:t>
      </w:r>
      <w:r w:rsidR="00065EB1">
        <w:rPr>
          <w:rFonts w:ascii="Arial" w:hAnsi="Arial" w:cs="Arial"/>
        </w:rPr>
        <w:t xml:space="preserve">of the pest </w:t>
      </w:r>
      <w:r>
        <w:rPr>
          <w:rFonts w:ascii="Arial" w:hAnsi="Arial" w:cs="Arial"/>
        </w:rPr>
        <w:t>can easily be</w:t>
      </w:r>
      <w:r w:rsidR="005149C4" w:rsidRPr="006E4F36">
        <w:rPr>
          <w:rFonts w:ascii="Arial" w:hAnsi="Arial" w:cs="Arial"/>
        </w:rPr>
        <w:t xml:space="preserve"> identified as it will be the one that has the </w:t>
      </w:r>
      <w:r w:rsidR="0025542B">
        <w:rPr>
          <w:rFonts w:ascii="Arial" w:hAnsi="Arial" w:cs="Arial"/>
        </w:rPr>
        <w:t>largest quantity of the</w:t>
      </w:r>
      <w:r w:rsidR="00065EB1">
        <w:rPr>
          <w:rFonts w:ascii="Arial" w:hAnsi="Arial" w:cs="Arial"/>
        </w:rPr>
        <w:t xml:space="preserve"> </w:t>
      </w:r>
      <w:r w:rsidR="005149C4" w:rsidRPr="006E4F36">
        <w:rPr>
          <w:rFonts w:ascii="Arial" w:hAnsi="Arial" w:cs="Arial"/>
        </w:rPr>
        <w:t xml:space="preserve">radioactive </w:t>
      </w:r>
      <w:r w:rsidR="00587631" w:rsidRPr="006E4F36">
        <w:rPr>
          <w:rFonts w:ascii="Arial" w:hAnsi="Arial" w:cs="Arial"/>
        </w:rPr>
        <w:t>isotope inside it.</w:t>
      </w:r>
      <w:r w:rsidR="005149C4" w:rsidRPr="006E4F36">
        <w:rPr>
          <w:rFonts w:ascii="Arial" w:hAnsi="Arial" w:cs="Arial"/>
        </w:rPr>
        <w:t xml:space="preserve"> This knowledge is </w:t>
      </w:r>
      <w:r w:rsidR="00065EB1">
        <w:rPr>
          <w:rFonts w:ascii="Arial" w:hAnsi="Arial" w:cs="Arial"/>
        </w:rPr>
        <w:t xml:space="preserve">then </w:t>
      </w:r>
      <w:r w:rsidR="005149C4" w:rsidRPr="006E4F36">
        <w:rPr>
          <w:rFonts w:ascii="Arial" w:hAnsi="Arial" w:cs="Arial"/>
        </w:rPr>
        <w:t xml:space="preserve">used </w:t>
      </w:r>
      <w:r w:rsidR="00065EB1">
        <w:rPr>
          <w:rFonts w:ascii="Arial" w:hAnsi="Arial" w:cs="Arial"/>
        </w:rPr>
        <w:t>when</w:t>
      </w:r>
      <w:r w:rsidR="005149C4" w:rsidRPr="006E4F36">
        <w:rPr>
          <w:rFonts w:ascii="Arial" w:hAnsi="Arial" w:cs="Arial"/>
        </w:rPr>
        <w:t xml:space="preserve"> releas</w:t>
      </w:r>
      <w:r w:rsidR="00065EB1">
        <w:rPr>
          <w:rFonts w:ascii="Arial" w:hAnsi="Arial" w:cs="Arial"/>
        </w:rPr>
        <w:t>ing</w:t>
      </w:r>
      <w:r w:rsidR="005149C4" w:rsidRPr="006E4F36">
        <w:rPr>
          <w:rFonts w:ascii="Arial" w:hAnsi="Arial" w:cs="Arial"/>
        </w:rPr>
        <w:t xml:space="preserve"> natural predators </w:t>
      </w:r>
      <w:r w:rsidR="00065EB1">
        <w:rPr>
          <w:rFonts w:ascii="Arial" w:hAnsi="Arial" w:cs="Arial"/>
        </w:rPr>
        <w:t>to provide</w:t>
      </w:r>
      <w:r w:rsidR="005149C4" w:rsidRPr="006E4F36">
        <w:rPr>
          <w:rFonts w:ascii="Arial" w:hAnsi="Arial" w:cs="Arial"/>
        </w:rPr>
        <w:t xml:space="preserve"> biological control of pests.</w:t>
      </w:r>
    </w:p>
    <w:p w14:paraId="445A826D" w14:textId="77777777" w:rsidR="0025542B" w:rsidRDefault="0025542B" w:rsidP="00C013D7">
      <w:pPr>
        <w:rPr>
          <w:b/>
          <w:bCs/>
          <w:sz w:val="24"/>
          <w:szCs w:val="24"/>
        </w:rPr>
      </w:pPr>
    </w:p>
    <w:p w14:paraId="41404C5C" w14:textId="1506E3B6" w:rsidR="00065EB1" w:rsidRPr="00065EB1" w:rsidRDefault="00065EB1" w:rsidP="00C013D7">
      <w:pPr>
        <w:rPr>
          <w:sz w:val="24"/>
          <w:szCs w:val="24"/>
        </w:rPr>
      </w:pPr>
      <w:r>
        <w:rPr>
          <w:b/>
          <w:bCs/>
          <w:sz w:val="24"/>
          <w:szCs w:val="24"/>
        </w:rPr>
        <w:t>Sterile insect technique</w:t>
      </w:r>
    </w:p>
    <w:p w14:paraId="4A40CF04" w14:textId="2DD0E079" w:rsidR="005149C4" w:rsidRDefault="00706904" w:rsidP="00C013D7">
      <w:r>
        <w:t xml:space="preserve">Male insects </w:t>
      </w:r>
      <w:r w:rsidR="002727F6">
        <w:t>can be</w:t>
      </w:r>
      <w:r>
        <w:t xml:space="preserve"> sterilised using gamma radiation and then released into the wild. They mate with females</w:t>
      </w:r>
      <w:r>
        <w:t xml:space="preserve"> which then</w:t>
      </w:r>
      <w:r>
        <w:t xml:space="preserve"> lay eggs that are infertile</w:t>
      </w:r>
      <w:r>
        <w:t>.</w:t>
      </w:r>
      <w:r>
        <w:t xml:space="preserve"> </w:t>
      </w:r>
      <w:r w:rsidR="00A25132">
        <w:t>Over time, t</w:t>
      </w:r>
      <w:r>
        <w:t>his</w:t>
      </w:r>
      <w:r>
        <w:t xml:space="preserve"> reduc</w:t>
      </w:r>
      <w:r w:rsidR="002727F6">
        <w:t>es</w:t>
      </w:r>
      <w:r>
        <w:t xml:space="preserve"> </w:t>
      </w:r>
      <w:r w:rsidR="002727F6">
        <w:t>the</w:t>
      </w:r>
      <w:r>
        <w:t xml:space="preserve"> population</w:t>
      </w:r>
      <w:r w:rsidR="002727F6">
        <w:t xml:space="preserve"> of that insect</w:t>
      </w:r>
      <w:r>
        <w:t>.</w:t>
      </w:r>
    </w:p>
    <w:p w14:paraId="680A3F77" w14:textId="225B1477" w:rsidR="00706904" w:rsidRPr="00706904" w:rsidRDefault="00706904" w:rsidP="00C013D7">
      <w:r>
        <w:rPr>
          <w:noProof/>
        </w:rPr>
        <w:drawing>
          <wp:inline distT="0" distB="0" distL="0" distR="0" wp14:anchorId="03F96C95" wp14:editId="0CB8AF1D">
            <wp:extent cx="5731510" cy="213868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6314" cy="2144204"/>
                    </a:xfrm>
                    <a:prstGeom prst="rect">
                      <a:avLst/>
                    </a:prstGeom>
                    <a:noFill/>
                    <a:ln>
                      <a:noFill/>
                    </a:ln>
                  </pic:spPr>
                </pic:pic>
              </a:graphicData>
            </a:graphic>
          </wp:inline>
        </w:drawing>
      </w:r>
    </w:p>
    <w:p w14:paraId="026F57B1" w14:textId="45052192" w:rsidR="005149C4" w:rsidRPr="006E4F36" w:rsidRDefault="005149C4" w:rsidP="00C013D7">
      <w:pPr>
        <w:rPr>
          <w:rFonts w:ascii="Arial" w:hAnsi="Arial" w:cs="Arial"/>
        </w:rPr>
      </w:pPr>
    </w:p>
    <w:p w14:paraId="0483DD66" w14:textId="170CCF76" w:rsidR="00587631" w:rsidRPr="006E4F36" w:rsidRDefault="00587631" w:rsidP="00C013D7">
      <w:pPr>
        <w:rPr>
          <w:rFonts w:ascii="Arial" w:hAnsi="Arial" w:cs="Arial"/>
          <w:b/>
          <w:bCs/>
          <w:sz w:val="24"/>
          <w:szCs w:val="24"/>
        </w:rPr>
      </w:pPr>
      <w:r w:rsidRPr="006E4F36">
        <w:rPr>
          <w:rFonts w:ascii="Arial" w:hAnsi="Arial" w:cs="Arial"/>
          <w:b/>
          <w:bCs/>
          <w:sz w:val="24"/>
          <w:szCs w:val="24"/>
        </w:rPr>
        <w:t xml:space="preserve">Tracers </w:t>
      </w:r>
      <w:r w:rsidR="006E4F36" w:rsidRPr="006E4F36">
        <w:rPr>
          <w:rFonts w:ascii="Arial" w:hAnsi="Arial" w:cs="Arial"/>
          <w:b/>
          <w:bCs/>
          <w:sz w:val="24"/>
          <w:szCs w:val="24"/>
        </w:rPr>
        <w:t>i</w:t>
      </w:r>
      <w:r w:rsidRPr="006E4F36">
        <w:rPr>
          <w:rFonts w:ascii="Arial" w:hAnsi="Arial" w:cs="Arial"/>
          <w:b/>
          <w:bCs/>
          <w:sz w:val="24"/>
          <w:szCs w:val="24"/>
        </w:rPr>
        <w:t xml:space="preserve">n </w:t>
      </w:r>
      <w:r w:rsidR="006E4F36" w:rsidRPr="006E4F36">
        <w:rPr>
          <w:rFonts w:ascii="Arial" w:hAnsi="Arial" w:cs="Arial"/>
          <w:b/>
          <w:bCs/>
          <w:sz w:val="24"/>
          <w:szCs w:val="24"/>
        </w:rPr>
        <w:t>p</w:t>
      </w:r>
      <w:r w:rsidRPr="006E4F36">
        <w:rPr>
          <w:rFonts w:ascii="Arial" w:hAnsi="Arial" w:cs="Arial"/>
          <w:b/>
          <w:bCs/>
          <w:sz w:val="24"/>
          <w:szCs w:val="24"/>
        </w:rPr>
        <w:t>lants</w:t>
      </w:r>
    </w:p>
    <w:p w14:paraId="51D13918" w14:textId="70E5AE6F" w:rsidR="00587631" w:rsidRPr="006E4F36" w:rsidRDefault="002219FF" w:rsidP="00C013D7">
      <w:pPr>
        <w:rPr>
          <w:rFonts w:ascii="Arial" w:hAnsi="Arial" w:cs="Arial"/>
        </w:rPr>
      </w:pPr>
      <w:r>
        <w:rPr>
          <w:noProof/>
        </w:rPr>
        <w:drawing>
          <wp:anchor distT="0" distB="0" distL="114300" distR="114300" simplePos="0" relativeHeight="251669504" behindDoc="0" locked="0" layoutInCell="1" allowOverlap="1" wp14:anchorId="0ECF2932" wp14:editId="6375DB22">
            <wp:simplePos x="0" y="0"/>
            <wp:positionH relativeFrom="margin">
              <wp:align>right</wp:align>
            </wp:positionH>
            <wp:positionV relativeFrom="paragraph">
              <wp:posOffset>10795</wp:posOffset>
            </wp:positionV>
            <wp:extent cx="2575560" cy="1876425"/>
            <wp:effectExtent l="0" t="0" r="0" b="9525"/>
            <wp:wrapSquare wrapText="bothSides"/>
            <wp:docPr id="15" name="Picture 15" descr="A plant in a p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lant in a po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631" w:rsidRPr="006E4F36">
        <w:rPr>
          <w:rFonts w:ascii="Arial" w:hAnsi="Arial" w:cs="Arial"/>
        </w:rPr>
        <w:t>Phosphorus</w:t>
      </w:r>
      <w:r w:rsidR="00065EB1">
        <w:rPr>
          <w:rFonts w:ascii="Arial" w:hAnsi="Arial" w:cs="Arial"/>
        </w:rPr>
        <w:t xml:space="preserve"> </w:t>
      </w:r>
      <w:r w:rsidR="00587631" w:rsidRPr="006E4F36">
        <w:rPr>
          <w:rFonts w:ascii="Arial" w:hAnsi="Arial" w:cs="Arial"/>
        </w:rPr>
        <w:t xml:space="preserve">is </w:t>
      </w:r>
      <w:r w:rsidR="00065EB1">
        <w:rPr>
          <w:rFonts w:ascii="Arial" w:hAnsi="Arial" w:cs="Arial"/>
        </w:rPr>
        <w:t xml:space="preserve">an important </w:t>
      </w:r>
      <w:r w:rsidR="00587631" w:rsidRPr="006E4F36">
        <w:rPr>
          <w:rFonts w:ascii="Arial" w:hAnsi="Arial" w:cs="Arial"/>
        </w:rPr>
        <w:t xml:space="preserve">part of the chemical processes </w:t>
      </w:r>
      <w:r w:rsidR="00065EB1">
        <w:rPr>
          <w:rFonts w:ascii="Arial" w:hAnsi="Arial" w:cs="Arial"/>
        </w:rPr>
        <w:t>involved in</w:t>
      </w:r>
      <w:r w:rsidR="00587631" w:rsidRPr="006E4F36">
        <w:rPr>
          <w:rFonts w:ascii="Arial" w:hAnsi="Arial" w:cs="Arial"/>
        </w:rPr>
        <w:t xml:space="preserve"> </w:t>
      </w:r>
      <w:r w:rsidR="00065EB1">
        <w:rPr>
          <w:rFonts w:ascii="Arial" w:hAnsi="Arial" w:cs="Arial"/>
        </w:rPr>
        <w:t xml:space="preserve">the </w:t>
      </w:r>
      <w:r w:rsidR="00587631" w:rsidRPr="006E4F36">
        <w:rPr>
          <w:rFonts w:ascii="Arial" w:hAnsi="Arial" w:cs="Arial"/>
        </w:rPr>
        <w:t>growth and reproduction</w:t>
      </w:r>
      <w:r w:rsidR="00065EB1">
        <w:rPr>
          <w:rFonts w:ascii="Arial" w:hAnsi="Arial" w:cs="Arial"/>
        </w:rPr>
        <w:t xml:space="preserve"> of plants</w:t>
      </w:r>
      <w:r w:rsidR="00587631" w:rsidRPr="006E4F36">
        <w:rPr>
          <w:rFonts w:ascii="Arial" w:hAnsi="Arial" w:cs="Arial"/>
        </w:rPr>
        <w:t>. Phosphorus</w:t>
      </w:r>
      <w:r w:rsidR="00CD4ABC">
        <w:rPr>
          <w:rFonts w:ascii="Arial" w:hAnsi="Arial" w:cs="Arial"/>
        </w:rPr>
        <w:noBreakHyphen/>
      </w:r>
      <w:r w:rsidR="00587631" w:rsidRPr="006E4F36">
        <w:rPr>
          <w:rFonts w:ascii="Arial" w:hAnsi="Arial" w:cs="Arial"/>
        </w:rPr>
        <w:t>32 is a radioactive isotope of phosphorus</w:t>
      </w:r>
      <w:r w:rsidR="00065EB1">
        <w:rPr>
          <w:rFonts w:ascii="Arial" w:hAnsi="Arial" w:cs="Arial"/>
        </w:rPr>
        <w:t>,</w:t>
      </w:r>
      <w:r w:rsidR="00587631" w:rsidRPr="006E4F36">
        <w:rPr>
          <w:rFonts w:ascii="Arial" w:hAnsi="Arial" w:cs="Arial"/>
        </w:rPr>
        <w:t xml:space="preserve"> but </w:t>
      </w:r>
      <w:r w:rsidR="00065EB1">
        <w:rPr>
          <w:rFonts w:ascii="Arial" w:hAnsi="Arial" w:cs="Arial"/>
        </w:rPr>
        <w:t>since</w:t>
      </w:r>
      <w:r w:rsidR="00587631" w:rsidRPr="006E4F36">
        <w:rPr>
          <w:rFonts w:ascii="Arial" w:hAnsi="Arial" w:cs="Arial"/>
        </w:rPr>
        <w:t xml:space="preserve"> it is </w:t>
      </w:r>
      <w:r w:rsidR="00CD4ABC">
        <w:rPr>
          <w:rFonts w:ascii="Arial" w:hAnsi="Arial" w:cs="Arial"/>
        </w:rPr>
        <w:t xml:space="preserve">chemically </w:t>
      </w:r>
      <w:proofErr w:type="gramStart"/>
      <w:r w:rsidR="00CD4ABC">
        <w:rPr>
          <w:rFonts w:ascii="Arial" w:hAnsi="Arial" w:cs="Arial"/>
        </w:rPr>
        <w:t>similar to</w:t>
      </w:r>
      <w:proofErr w:type="gramEnd"/>
      <w:r w:rsidR="00CD4ABC">
        <w:rPr>
          <w:rFonts w:ascii="Arial" w:hAnsi="Arial" w:cs="Arial"/>
        </w:rPr>
        <w:t xml:space="preserve"> the non-radioactive phosphorus</w:t>
      </w:r>
      <w:r w:rsidR="00CD4ABC">
        <w:rPr>
          <w:rFonts w:ascii="Arial" w:hAnsi="Arial" w:cs="Arial"/>
        </w:rPr>
        <w:noBreakHyphen/>
        <w:t>31</w:t>
      </w:r>
      <w:r w:rsidR="00587631" w:rsidRPr="006E4F36">
        <w:rPr>
          <w:rFonts w:ascii="Arial" w:hAnsi="Arial" w:cs="Arial"/>
        </w:rPr>
        <w:t xml:space="preserve">, it is used in the same way by the plant. Phosphorus-32 </w:t>
      </w:r>
      <w:r w:rsidR="00CD4ABC">
        <w:rPr>
          <w:rFonts w:ascii="Arial" w:hAnsi="Arial" w:cs="Arial"/>
        </w:rPr>
        <w:t>can be</w:t>
      </w:r>
      <w:r w:rsidR="00587631" w:rsidRPr="006E4F36">
        <w:rPr>
          <w:rFonts w:ascii="Arial" w:hAnsi="Arial" w:cs="Arial"/>
        </w:rPr>
        <w:t xml:space="preserve"> injected into the roots of the plant. </w:t>
      </w:r>
      <w:r w:rsidR="00CD4ABC">
        <w:rPr>
          <w:rFonts w:ascii="Arial" w:hAnsi="Arial" w:cs="Arial"/>
        </w:rPr>
        <w:t>A</w:t>
      </w:r>
      <w:r w:rsidR="00587631" w:rsidRPr="006E4F36">
        <w:rPr>
          <w:rFonts w:ascii="Arial" w:hAnsi="Arial" w:cs="Arial"/>
        </w:rPr>
        <w:t xml:space="preserve"> Geiger counter is then used to detect the </w:t>
      </w:r>
      <w:r w:rsidR="00CD4ABC">
        <w:rPr>
          <w:rFonts w:ascii="Arial" w:hAnsi="Arial" w:cs="Arial"/>
        </w:rPr>
        <w:t>movement</w:t>
      </w:r>
      <w:r w:rsidR="004C5FC7">
        <w:rPr>
          <w:rFonts w:ascii="Arial" w:hAnsi="Arial" w:cs="Arial"/>
        </w:rPr>
        <w:t xml:space="preserve"> and concentration</w:t>
      </w:r>
      <w:r w:rsidR="00587631" w:rsidRPr="006E4F36">
        <w:rPr>
          <w:rFonts w:ascii="Arial" w:hAnsi="Arial" w:cs="Arial"/>
        </w:rPr>
        <w:t xml:space="preserve"> of the phosphorus-32 through</w:t>
      </w:r>
      <w:r w:rsidR="004C5FC7">
        <w:rPr>
          <w:rFonts w:ascii="Arial" w:hAnsi="Arial" w:cs="Arial"/>
        </w:rPr>
        <w:t>out</w:t>
      </w:r>
      <w:r w:rsidR="00587631" w:rsidRPr="006E4F36">
        <w:rPr>
          <w:rFonts w:ascii="Arial" w:hAnsi="Arial" w:cs="Arial"/>
        </w:rPr>
        <w:t xml:space="preserve"> the plant</w:t>
      </w:r>
      <w:r w:rsidR="00CD4ABC">
        <w:rPr>
          <w:rFonts w:ascii="Arial" w:hAnsi="Arial" w:cs="Arial"/>
        </w:rPr>
        <w:t>,</w:t>
      </w:r>
      <w:r w:rsidR="00587631" w:rsidRPr="006E4F36">
        <w:rPr>
          <w:rFonts w:ascii="Arial" w:hAnsi="Arial" w:cs="Arial"/>
        </w:rPr>
        <w:t xml:space="preserve"> helping biologist</w:t>
      </w:r>
      <w:r w:rsidR="00CD4ABC">
        <w:rPr>
          <w:rFonts w:ascii="Arial" w:hAnsi="Arial" w:cs="Arial"/>
        </w:rPr>
        <w:t>s</w:t>
      </w:r>
      <w:r w:rsidR="00587631" w:rsidRPr="006E4F36">
        <w:rPr>
          <w:rFonts w:ascii="Arial" w:hAnsi="Arial" w:cs="Arial"/>
        </w:rPr>
        <w:t xml:space="preserve"> gain a more </w:t>
      </w:r>
      <w:r w:rsidR="00CD4ABC">
        <w:rPr>
          <w:rFonts w:ascii="Arial" w:hAnsi="Arial" w:cs="Arial"/>
        </w:rPr>
        <w:t>precise</w:t>
      </w:r>
      <w:r w:rsidR="00587631" w:rsidRPr="006E4F36">
        <w:rPr>
          <w:rFonts w:ascii="Arial" w:hAnsi="Arial" w:cs="Arial"/>
        </w:rPr>
        <w:t xml:space="preserve"> understanding of how the plant grows and reproduces.</w:t>
      </w:r>
    </w:p>
    <w:p w14:paraId="2A701D61" w14:textId="6EB15376" w:rsidR="00C013D7" w:rsidRPr="006E4F36" w:rsidRDefault="00C013D7" w:rsidP="00C013D7">
      <w:pPr>
        <w:rPr>
          <w:rFonts w:ascii="Arial" w:hAnsi="Arial" w:cs="Arial"/>
          <w:sz w:val="24"/>
          <w:szCs w:val="24"/>
        </w:rPr>
      </w:pPr>
      <w:r w:rsidRPr="006E4F36">
        <w:rPr>
          <w:rFonts w:ascii="Arial" w:hAnsi="Arial" w:cs="Arial"/>
          <w:b/>
          <w:bCs/>
          <w:sz w:val="28"/>
          <w:szCs w:val="28"/>
        </w:rPr>
        <w:lastRenderedPageBreak/>
        <w:t xml:space="preserve">Uses of isotopes in </w:t>
      </w:r>
      <w:r w:rsidRPr="006E4F36">
        <w:rPr>
          <w:rFonts w:ascii="Arial" w:hAnsi="Arial" w:cs="Arial"/>
          <w:b/>
          <w:bCs/>
          <w:sz w:val="28"/>
          <w:szCs w:val="28"/>
        </w:rPr>
        <w:t>manufacturing and industry</w:t>
      </w:r>
    </w:p>
    <w:p w14:paraId="29D8F0D8" w14:textId="1C293CCF" w:rsidR="009221C6" w:rsidRPr="006E4F36" w:rsidRDefault="009221C6" w:rsidP="00C013D7">
      <w:pPr>
        <w:rPr>
          <w:rFonts w:ascii="Arial" w:hAnsi="Arial" w:cs="Arial"/>
          <w:b/>
          <w:bCs/>
          <w:sz w:val="24"/>
          <w:szCs w:val="24"/>
        </w:rPr>
      </w:pPr>
      <w:r w:rsidRPr="006E4F36">
        <w:rPr>
          <w:rFonts w:ascii="Arial" w:hAnsi="Arial" w:cs="Arial"/>
          <w:b/>
          <w:bCs/>
          <w:sz w:val="24"/>
          <w:szCs w:val="24"/>
        </w:rPr>
        <w:t xml:space="preserve">Thickness </w:t>
      </w:r>
      <w:r w:rsidR="006E4F36" w:rsidRPr="006E4F36">
        <w:rPr>
          <w:rFonts w:ascii="Arial" w:hAnsi="Arial" w:cs="Arial"/>
          <w:b/>
          <w:bCs/>
          <w:sz w:val="24"/>
          <w:szCs w:val="24"/>
        </w:rPr>
        <w:t>g</w:t>
      </w:r>
      <w:r w:rsidRPr="006E4F36">
        <w:rPr>
          <w:rFonts w:ascii="Arial" w:hAnsi="Arial" w:cs="Arial"/>
          <w:b/>
          <w:bCs/>
          <w:sz w:val="24"/>
          <w:szCs w:val="24"/>
        </w:rPr>
        <w:t>auge</w:t>
      </w:r>
      <w:r w:rsidR="006E4F36" w:rsidRPr="006E4F36">
        <w:rPr>
          <w:rFonts w:ascii="Arial" w:hAnsi="Arial" w:cs="Arial"/>
          <w:b/>
          <w:bCs/>
          <w:sz w:val="24"/>
          <w:szCs w:val="24"/>
        </w:rPr>
        <w:t>s</w:t>
      </w:r>
    </w:p>
    <w:p w14:paraId="4533BC7B" w14:textId="588CC94C" w:rsidR="00400006" w:rsidRPr="009221C6" w:rsidRDefault="00400006" w:rsidP="00400006">
      <w:pPr>
        <w:spacing w:after="100" w:afterAutospacing="1" w:line="240" w:lineRule="auto"/>
      </w:pPr>
      <w:r w:rsidRPr="006E4F36">
        <w:rPr>
          <w:rFonts w:ascii="Arial" w:hAnsi="Arial" w:cs="Arial"/>
          <w:noProof/>
          <w:lang w:eastAsia="en-AU"/>
        </w:rPr>
        <w:drawing>
          <wp:anchor distT="0" distB="0" distL="114300" distR="114300" simplePos="0" relativeHeight="251668480" behindDoc="0" locked="0" layoutInCell="1" allowOverlap="1" wp14:anchorId="0BB7D749" wp14:editId="578F6B2B">
            <wp:simplePos x="0" y="0"/>
            <wp:positionH relativeFrom="column">
              <wp:posOffset>0</wp:posOffset>
            </wp:positionH>
            <wp:positionV relativeFrom="paragraph">
              <wp:posOffset>-1905</wp:posOffset>
            </wp:positionV>
            <wp:extent cx="2858487" cy="2122805"/>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8487" cy="2122805"/>
                    </a:xfrm>
                    <a:prstGeom prst="rect">
                      <a:avLst/>
                    </a:prstGeom>
                  </pic:spPr>
                </pic:pic>
              </a:graphicData>
            </a:graphic>
          </wp:anchor>
        </w:drawing>
      </w:r>
      <w:r w:rsidRPr="009221C6">
        <w:t xml:space="preserve">The </w:t>
      </w:r>
      <w:r w:rsidR="000E57EC">
        <w:t>image</w:t>
      </w:r>
      <w:r w:rsidRPr="009221C6">
        <w:t xml:space="preserve"> to the left shows a radiation source and detector being used to control the thickness of a rolled sheet of plastic (</w:t>
      </w:r>
      <w:r>
        <w:t>this technique can also be used for</w:t>
      </w:r>
      <w:r w:rsidRPr="009221C6">
        <w:t xml:space="preserve"> paper or metal).</w:t>
      </w:r>
    </w:p>
    <w:p w14:paraId="6CD29053" w14:textId="48AD6274" w:rsidR="00400006" w:rsidRPr="009221C6" w:rsidRDefault="00400006" w:rsidP="00400006">
      <w:pPr>
        <w:spacing w:after="100" w:afterAutospacing="1" w:line="240" w:lineRule="auto"/>
      </w:pPr>
      <w:r w:rsidRPr="009221C6">
        <w:t>Beta radiation is used as it can be stopped by thicker metal but pass</w:t>
      </w:r>
      <w:r>
        <w:t>es</w:t>
      </w:r>
      <w:r w:rsidRPr="009221C6">
        <w:t xml:space="preserve"> through thinner metal.</w:t>
      </w:r>
      <w:r>
        <w:t xml:space="preserve"> </w:t>
      </w:r>
      <w:r w:rsidRPr="009221C6">
        <w:t xml:space="preserve">If the material is too thick, the reading decreases </w:t>
      </w:r>
      <w:r>
        <w:t>and the rollers are adjusted</w:t>
      </w:r>
      <w:r w:rsidRPr="009221C6">
        <w:t xml:space="preserve"> to make the material thinner. The </w:t>
      </w:r>
      <w:r>
        <w:t>opposite occurs</w:t>
      </w:r>
      <w:r w:rsidRPr="009221C6">
        <w:t xml:space="preserve"> if the reading is too high.</w:t>
      </w:r>
    </w:p>
    <w:p w14:paraId="53BF4DA3" w14:textId="6D887962" w:rsidR="00C833DD" w:rsidRDefault="00C833DD" w:rsidP="00C013D7">
      <w:pPr>
        <w:rPr>
          <w:rFonts w:ascii="Arial" w:hAnsi="Arial" w:cs="Arial"/>
        </w:rPr>
      </w:pPr>
    </w:p>
    <w:p w14:paraId="27A59FDC" w14:textId="77777777" w:rsidR="002219FF" w:rsidRPr="006E4F36" w:rsidRDefault="002219FF" w:rsidP="00C013D7">
      <w:pPr>
        <w:rPr>
          <w:rFonts w:ascii="Arial" w:hAnsi="Arial" w:cs="Arial"/>
        </w:rPr>
      </w:pPr>
    </w:p>
    <w:p w14:paraId="6D125688" w14:textId="77777777" w:rsidR="00C833DD" w:rsidRPr="006E4F36" w:rsidRDefault="00C833DD" w:rsidP="00C013D7">
      <w:pPr>
        <w:rPr>
          <w:rFonts w:ascii="Arial" w:hAnsi="Arial" w:cs="Arial"/>
          <w:b/>
          <w:bCs/>
          <w:sz w:val="24"/>
          <w:szCs w:val="24"/>
        </w:rPr>
      </w:pPr>
      <w:r w:rsidRPr="006E4F36">
        <w:rPr>
          <w:rFonts w:ascii="Arial" w:hAnsi="Arial" w:cs="Arial"/>
          <w:b/>
          <w:bCs/>
          <w:sz w:val="24"/>
          <w:szCs w:val="24"/>
        </w:rPr>
        <w:t>Identifying leaks in underground pipes</w:t>
      </w:r>
    </w:p>
    <w:p w14:paraId="3D694537" w14:textId="3CC3D866" w:rsidR="009221C6" w:rsidRPr="006E4F36" w:rsidRDefault="000E57EC" w:rsidP="00C013D7">
      <w:pPr>
        <w:rPr>
          <w:rFonts w:ascii="Arial" w:hAnsi="Arial" w:cs="Arial"/>
        </w:rPr>
      </w:pPr>
      <w:r w:rsidRPr="000E57EC">
        <w:rPr>
          <w:rFonts w:ascii="Arial" w:hAnsi="Arial" w:cs="Arial"/>
        </w:rPr>
        <w:drawing>
          <wp:inline distT="0" distB="0" distL="0" distR="0" wp14:anchorId="4051968C" wp14:editId="6E497923">
            <wp:extent cx="5731510" cy="426212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262120"/>
                    </a:xfrm>
                    <a:prstGeom prst="rect">
                      <a:avLst/>
                    </a:prstGeom>
                  </pic:spPr>
                </pic:pic>
              </a:graphicData>
            </a:graphic>
          </wp:inline>
        </w:drawing>
      </w:r>
    </w:p>
    <w:p w14:paraId="0A912886" w14:textId="7CD97494" w:rsidR="00C833DD" w:rsidRPr="006E4F36" w:rsidRDefault="00C833DD" w:rsidP="00C013D7">
      <w:pPr>
        <w:rPr>
          <w:rFonts w:ascii="Arial" w:eastAsia="Times New Roman" w:hAnsi="Arial" w:cs="Arial"/>
          <w:color w:val="4E4E4E"/>
          <w:lang w:eastAsia="en-AU"/>
        </w:rPr>
      </w:pPr>
      <w:r w:rsidRPr="006E4F36">
        <w:rPr>
          <w:rFonts w:ascii="Arial" w:eastAsia="Times New Roman" w:hAnsi="Arial" w:cs="Arial"/>
          <w:color w:val="4E4E4E"/>
          <w:lang w:eastAsia="en-AU"/>
        </w:rPr>
        <w:t xml:space="preserve">Leaks in underground pipelines can be detected by adding a small amount of a </w:t>
      </w:r>
      <w:r w:rsidR="000E57EC">
        <w:rPr>
          <w:rFonts w:ascii="Arial" w:eastAsia="Times New Roman" w:hAnsi="Arial" w:cs="Arial"/>
          <w:color w:val="4E4E4E"/>
          <w:lang w:eastAsia="en-AU"/>
        </w:rPr>
        <w:t xml:space="preserve">gamma-emitting </w:t>
      </w:r>
      <w:r w:rsidRPr="006E4F36">
        <w:rPr>
          <w:rFonts w:ascii="Arial" w:eastAsia="Times New Roman" w:hAnsi="Arial" w:cs="Arial"/>
          <w:color w:val="4E4E4E"/>
          <w:lang w:eastAsia="en-AU"/>
        </w:rPr>
        <w:t xml:space="preserve">radioisotope to the fluid. </w:t>
      </w:r>
      <w:r w:rsidR="001562E6">
        <w:rPr>
          <w:rFonts w:ascii="Arial" w:eastAsia="Times New Roman" w:hAnsi="Arial" w:cs="Arial"/>
          <w:color w:val="4E4E4E"/>
          <w:lang w:eastAsia="en-AU"/>
        </w:rPr>
        <w:t>An</w:t>
      </w:r>
      <w:r w:rsidRPr="006E4F36">
        <w:rPr>
          <w:rFonts w:ascii="Arial" w:eastAsia="Times New Roman" w:hAnsi="Arial" w:cs="Arial"/>
          <w:color w:val="4E4E4E"/>
          <w:lang w:eastAsia="en-AU"/>
        </w:rPr>
        <w:t xml:space="preserve"> area above ground where a high </w:t>
      </w:r>
      <w:r w:rsidR="001562E6">
        <w:rPr>
          <w:rFonts w:ascii="Arial" w:eastAsia="Times New Roman" w:hAnsi="Arial" w:cs="Arial"/>
          <w:color w:val="4E4E4E"/>
          <w:lang w:eastAsia="en-AU"/>
        </w:rPr>
        <w:t>concentration</w:t>
      </w:r>
      <w:r w:rsidRPr="006E4F36">
        <w:rPr>
          <w:rFonts w:ascii="Arial" w:eastAsia="Times New Roman" w:hAnsi="Arial" w:cs="Arial"/>
          <w:color w:val="4E4E4E"/>
          <w:lang w:eastAsia="en-AU"/>
        </w:rPr>
        <w:t xml:space="preserve"> of radiation is detected </w:t>
      </w:r>
      <w:r w:rsidR="001562E6">
        <w:rPr>
          <w:rFonts w:ascii="Arial" w:eastAsia="Times New Roman" w:hAnsi="Arial" w:cs="Arial"/>
          <w:color w:val="4E4E4E"/>
          <w:lang w:eastAsia="en-AU"/>
        </w:rPr>
        <w:t>correspond</w:t>
      </w:r>
      <w:r w:rsidR="00287E86">
        <w:rPr>
          <w:rFonts w:ascii="Arial" w:eastAsia="Times New Roman" w:hAnsi="Arial" w:cs="Arial"/>
          <w:color w:val="4E4E4E"/>
          <w:lang w:eastAsia="en-AU"/>
        </w:rPr>
        <w:t>s</w:t>
      </w:r>
      <w:r w:rsidR="001562E6">
        <w:rPr>
          <w:rFonts w:ascii="Arial" w:eastAsia="Times New Roman" w:hAnsi="Arial" w:cs="Arial"/>
          <w:color w:val="4E4E4E"/>
          <w:lang w:eastAsia="en-AU"/>
        </w:rPr>
        <w:t xml:space="preserve"> to a</w:t>
      </w:r>
      <w:r w:rsidRPr="006E4F36">
        <w:rPr>
          <w:rFonts w:ascii="Arial" w:eastAsia="Times New Roman" w:hAnsi="Arial" w:cs="Arial"/>
          <w:color w:val="4E4E4E"/>
          <w:lang w:eastAsia="en-AU"/>
        </w:rPr>
        <w:t xml:space="preserve"> leak in the pipe. This saves time </w:t>
      </w:r>
      <w:r w:rsidR="00287E86">
        <w:rPr>
          <w:rFonts w:ascii="Arial" w:eastAsia="Times New Roman" w:hAnsi="Arial" w:cs="Arial"/>
          <w:color w:val="4E4E4E"/>
          <w:lang w:eastAsia="en-AU"/>
        </w:rPr>
        <w:t xml:space="preserve">and effort </w:t>
      </w:r>
      <w:r w:rsidRPr="006E4F36">
        <w:rPr>
          <w:rFonts w:ascii="Arial" w:eastAsia="Times New Roman" w:hAnsi="Arial" w:cs="Arial"/>
          <w:color w:val="4E4E4E"/>
          <w:lang w:eastAsia="en-AU"/>
        </w:rPr>
        <w:t xml:space="preserve">as </w:t>
      </w:r>
      <w:r w:rsidR="001562E6">
        <w:rPr>
          <w:rFonts w:ascii="Arial" w:eastAsia="Times New Roman" w:hAnsi="Arial" w:cs="Arial"/>
          <w:color w:val="4E4E4E"/>
          <w:lang w:eastAsia="en-AU"/>
        </w:rPr>
        <w:t xml:space="preserve">only </w:t>
      </w:r>
      <w:r w:rsidRPr="006E4F36">
        <w:rPr>
          <w:rFonts w:ascii="Arial" w:eastAsia="Times New Roman" w:hAnsi="Arial" w:cs="Arial"/>
          <w:color w:val="4E4E4E"/>
          <w:lang w:eastAsia="en-AU"/>
        </w:rPr>
        <w:t xml:space="preserve">the </w:t>
      </w:r>
      <w:r w:rsidR="001562E6">
        <w:rPr>
          <w:rFonts w:ascii="Arial" w:eastAsia="Times New Roman" w:hAnsi="Arial" w:cs="Arial"/>
          <w:color w:val="4E4E4E"/>
          <w:lang w:eastAsia="en-AU"/>
        </w:rPr>
        <w:t>damaged</w:t>
      </w:r>
      <w:r w:rsidRPr="006E4F36">
        <w:rPr>
          <w:rFonts w:ascii="Arial" w:eastAsia="Times New Roman" w:hAnsi="Arial" w:cs="Arial"/>
          <w:color w:val="4E4E4E"/>
          <w:lang w:eastAsia="en-AU"/>
        </w:rPr>
        <w:t xml:space="preserve"> </w:t>
      </w:r>
      <w:r w:rsidR="001562E6">
        <w:rPr>
          <w:rFonts w:ascii="Arial" w:eastAsia="Times New Roman" w:hAnsi="Arial" w:cs="Arial"/>
          <w:color w:val="4E4E4E"/>
          <w:lang w:eastAsia="en-AU"/>
        </w:rPr>
        <w:t>section</w:t>
      </w:r>
      <w:r w:rsidRPr="006E4F36">
        <w:rPr>
          <w:rFonts w:ascii="Arial" w:eastAsia="Times New Roman" w:hAnsi="Arial" w:cs="Arial"/>
          <w:color w:val="4E4E4E"/>
          <w:lang w:eastAsia="en-AU"/>
        </w:rPr>
        <w:t xml:space="preserve"> </w:t>
      </w:r>
      <w:r w:rsidR="00287E86">
        <w:rPr>
          <w:rFonts w:ascii="Arial" w:eastAsia="Times New Roman" w:hAnsi="Arial" w:cs="Arial"/>
          <w:color w:val="4E4E4E"/>
          <w:lang w:eastAsia="en-AU"/>
        </w:rPr>
        <w:t>needs to</w:t>
      </w:r>
      <w:r w:rsidR="001562E6">
        <w:rPr>
          <w:rFonts w:ascii="Arial" w:eastAsia="Times New Roman" w:hAnsi="Arial" w:cs="Arial"/>
          <w:color w:val="4E4E4E"/>
          <w:lang w:eastAsia="en-AU"/>
        </w:rPr>
        <w:t xml:space="preserve"> be</w:t>
      </w:r>
      <w:r w:rsidRPr="006E4F36">
        <w:rPr>
          <w:rFonts w:ascii="Arial" w:eastAsia="Times New Roman" w:hAnsi="Arial" w:cs="Arial"/>
          <w:color w:val="4E4E4E"/>
          <w:lang w:eastAsia="en-AU"/>
        </w:rPr>
        <w:t xml:space="preserve"> dug up.</w:t>
      </w:r>
    </w:p>
    <w:p w14:paraId="2284FC32" w14:textId="4B925722" w:rsidR="00357BBF" w:rsidRPr="006E4F36" w:rsidRDefault="00E436F0" w:rsidP="00C013D7">
      <w:pPr>
        <w:rPr>
          <w:rFonts w:ascii="Arial" w:eastAsia="Times New Roman" w:hAnsi="Arial" w:cs="Arial"/>
          <w:b/>
          <w:bCs/>
          <w:color w:val="4E4E4E"/>
          <w:sz w:val="24"/>
          <w:szCs w:val="24"/>
          <w:lang w:eastAsia="en-AU"/>
        </w:rPr>
      </w:pPr>
      <w:r w:rsidRPr="006E4F36">
        <w:rPr>
          <w:rFonts w:ascii="Arial" w:eastAsia="Times New Roman" w:hAnsi="Arial" w:cs="Arial"/>
          <w:noProof/>
          <w:color w:val="4E4E4E"/>
          <w:lang w:eastAsia="en-AU"/>
        </w:rPr>
        <w:lastRenderedPageBreak/>
        <w:drawing>
          <wp:anchor distT="0" distB="0" distL="114300" distR="114300" simplePos="0" relativeHeight="251670528" behindDoc="0" locked="0" layoutInCell="1" allowOverlap="1" wp14:anchorId="17DE54E6" wp14:editId="59E9FD8D">
            <wp:simplePos x="0" y="0"/>
            <wp:positionH relativeFrom="margin">
              <wp:posOffset>2510155</wp:posOffset>
            </wp:positionH>
            <wp:positionV relativeFrom="paragraph">
              <wp:posOffset>109220</wp:posOffset>
            </wp:positionV>
            <wp:extent cx="3223895" cy="22142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35939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3895" cy="2214245"/>
                    </a:xfrm>
                    <a:prstGeom prst="rect">
                      <a:avLst/>
                    </a:prstGeom>
                  </pic:spPr>
                </pic:pic>
              </a:graphicData>
            </a:graphic>
            <wp14:sizeRelH relativeFrom="margin">
              <wp14:pctWidth>0</wp14:pctWidth>
            </wp14:sizeRelH>
            <wp14:sizeRelV relativeFrom="margin">
              <wp14:pctHeight>0</wp14:pctHeight>
            </wp14:sizeRelV>
          </wp:anchor>
        </w:drawing>
      </w:r>
      <w:r w:rsidR="00BE7904" w:rsidRPr="006E4F36">
        <w:rPr>
          <w:rFonts w:ascii="Arial" w:eastAsia="Times New Roman" w:hAnsi="Arial" w:cs="Arial"/>
          <w:b/>
          <w:bCs/>
          <w:color w:val="4E4E4E"/>
          <w:sz w:val="24"/>
          <w:szCs w:val="24"/>
          <w:lang w:eastAsia="en-AU"/>
        </w:rPr>
        <w:t>Identifying gaps in welds</w:t>
      </w:r>
    </w:p>
    <w:p w14:paraId="39C75312" w14:textId="0E51C3FC" w:rsidR="00E436F0" w:rsidRPr="00E436F0" w:rsidRDefault="00287E86" w:rsidP="00C013D7">
      <w:pPr>
        <w:rPr>
          <w:rFonts w:ascii="Arial" w:hAnsi="Arial" w:cs="Arial"/>
          <w:color w:val="000000"/>
          <w:shd w:val="clear" w:color="auto" w:fill="FFFFFF"/>
        </w:rPr>
      </w:pPr>
      <w:r w:rsidRPr="00287E86">
        <w:rPr>
          <w:rFonts w:ascii="Arial" w:hAnsi="Arial" w:cs="Arial"/>
          <w:color w:val="000000"/>
          <w:shd w:val="clear" w:color="auto" w:fill="FFFFFF"/>
        </w:rPr>
        <w:t xml:space="preserve">This method of weld testing makes use of gamma rays. Penetrating radiation is passed through a weld onto a </w:t>
      </w:r>
      <w:r w:rsidR="002219FF">
        <w:rPr>
          <w:rFonts w:ascii="Arial" w:hAnsi="Arial" w:cs="Arial"/>
          <w:color w:val="000000"/>
          <w:shd w:val="clear" w:color="auto" w:fill="FFFFFF"/>
        </w:rPr>
        <w:t>radio</w:t>
      </w:r>
      <w:r w:rsidRPr="00287E86">
        <w:rPr>
          <w:rFonts w:ascii="Arial" w:hAnsi="Arial" w:cs="Arial"/>
          <w:color w:val="000000"/>
          <w:shd w:val="clear" w:color="auto" w:fill="FFFFFF"/>
        </w:rPr>
        <w:t xml:space="preserve">graphic film, resulting in an image of the object's internal structure being </w:t>
      </w:r>
      <w:r w:rsidR="00E436F0">
        <w:rPr>
          <w:rFonts w:ascii="Arial" w:hAnsi="Arial" w:cs="Arial"/>
          <w:color w:val="000000"/>
          <w:shd w:val="clear" w:color="auto" w:fill="FFFFFF"/>
        </w:rPr>
        <w:t>formed</w:t>
      </w:r>
      <w:r w:rsidRPr="00287E86">
        <w:rPr>
          <w:rFonts w:ascii="Arial" w:hAnsi="Arial" w:cs="Arial"/>
          <w:color w:val="000000"/>
          <w:shd w:val="clear" w:color="auto" w:fill="FFFFFF"/>
        </w:rPr>
        <w:t xml:space="preserve"> on the film. The amount of energy absorbed by the object </w:t>
      </w:r>
      <w:r w:rsidR="002219FF">
        <w:rPr>
          <w:rFonts w:ascii="Arial" w:hAnsi="Arial" w:cs="Arial"/>
          <w:color w:val="000000"/>
          <w:shd w:val="clear" w:color="auto" w:fill="FFFFFF"/>
        </w:rPr>
        <w:t>is proportional to</w:t>
      </w:r>
      <w:r w:rsidRPr="00287E86">
        <w:rPr>
          <w:rFonts w:ascii="Arial" w:hAnsi="Arial" w:cs="Arial"/>
          <w:color w:val="000000"/>
          <w:shd w:val="clear" w:color="auto" w:fill="FFFFFF"/>
        </w:rPr>
        <w:t xml:space="preserve"> its thickness and density. Energy not absorbed by the object will cause exposure of the radiographic film. These areas will be dark when the film is developed. Areas of the film exposed to less energy remain lighter. Therefore, areas of the object where the thickness has been changed by discontinuities, such as porosity or cracks, will appear as dark outlines on the film.</w:t>
      </w:r>
    </w:p>
    <w:p w14:paraId="6159882B" w14:textId="2EDA9D11" w:rsidR="00587631" w:rsidRPr="006E4F36" w:rsidRDefault="00BE7904" w:rsidP="00C013D7">
      <w:pPr>
        <w:rPr>
          <w:rFonts w:ascii="Arial" w:eastAsia="Times New Roman" w:hAnsi="Arial" w:cs="Arial"/>
          <w:color w:val="4E4E4E"/>
          <w:lang w:eastAsia="en-AU"/>
        </w:rPr>
      </w:pPr>
      <w:r w:rsidRPr="006E4F36">
        <w:rPr>
          <w:rFonts w:ascii="Arial" w:eastAsia="Times New Roman" w:hAnsi="Arial" w:cs="Arial"/>
          <w:noProof/>
          <w:color w:val="4E4E4E"/>
          <w:lang w:eastAsia="en-AU"/>
        </w:rPr>
        <w:drawing>
          <wp:inline distT="0" distB="0" distL="0" distR="0" wp14:anchorId="0CFACB7B" wp14:editId="0C5CEEE0">
            <wp:extent cx="5986463" cy="3283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dio-graphi.jpg"/>
                    <pic:cNvPicPr/>
                  </pic:nvPicPr>
                  <pic:blipFill>
                    <a:blip r:embed="rId11">
                      <a:extLst>
                        <a:ext uri="{28A0092B-C50C-407E-A947-70E740481C1C}">
                          <a14:useLocalDpi xmlns:a14="http://schemas.microsoft.com/office/drawing/2010/main" val="0"/>
                        </a:ext>
                      </a:extLst>
                    </a:blip>
                    <a:stretch>
                      <a:fillRect/>
                    </a:stretch>
                  </pic:blipFill>
                  <pic:spPr>
                    <a:xfrm>
                      <a:off x="0" y="0"/>
                      <a:ext cx="5986463" cy="3283585"/>
                    </a:xfrm>
                    <a:prstGeom prst="rect">
                      <a:avLst/>
                    </a:prstGeom>
                  </pic:spPr>
                </pic:pic>
              </a:graphicData>
            </a:graphic>
          </wp:inline>
        </w:drawing>
      </w:r>
    </w:p>
    <w:sectPr w:rsidR="00587631" w:rsidRPr="006E4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A6B"/>
    <w:multiLevelType w:val="multilevel"/>
    <w:tmpl w:val="95403266"/>
    <w:lvl w:ilvl="0">
      <w:start w:val="1"/>
      <w:numFmt w:val="lowerLetter"/>
      <w:lvlText w:val="%1."/>
      <w:lvlJc w:val="left"/>
      <w:pPr>
        <w:tabs>
          <w:tab w:val="num" w:pos="360"/>
        </w:tabs>
        <w:ind w:left="360" w:hanging="360"/>
      </w:pPr>
      <w:rPr>
        <w:rFonts w:hint="default"/>
        <w:sz w:val="20"/>
      </w:rPr>
    </w:lvl>
    <w:lvl w:ilvl="1">
      <w:start w:val="9"/>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5B3EAE"/>
    <w:multiLevelType w:val="hybridMultilevel"/>
    <w:tmpl w:val="BF6895F6"/>
    <w:lvl w:ilvl="0" w:tplc="F7840E0E">
      <w:start w:val="8"/>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B3E69A2"/>
    <w:multiLevelType w:val="hybridMultilevel"/>
    <w:tmpl w:val="01C07DE0"/>
    <w:lvl w:ilvl="0" w:tplc="4246D2B4">
      <w:start w:val="1"/>
      <w:numFmt w:val="lowerLetter"/>
      <w:lvlText w:val="%1."/>
      <w:lvlJc w:val="left"/>
      <w:pPr>
        <w:tabs>
          <w:tab w:val="num" w:pos="720"/>
        </w:tabs>
        <w:ind w:left="720" w:hanging="360"/>
      </w:pPr>
      <w:rPr>
        <w:rFonts w:hint="default"/>
      </w:rPr>
    </w:lvl>
    <w:lvl w:ilvl="1" w:tplc="8D022950">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140F7A"/>
    <w:multiLevelType w:val="hybridMultilevel"/>
    <w:tmpl w:val="FC62DCCE"/>
    <w:lvl w:ilvl="0" w:tplc="8D022950">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C0860"/>
    <w:multiLevelType w:val="hybridMultilevel"/>
    <w:tmpl w:val="2B326904"/>
    <w:lvl w:ilvl="0" w:tplc="FC4E0A16">
      <w:start w:val="1"/>
      <w:numFmt w:val="decimal"/>
      <w:lvlText w:val="%1."/>
      <w:lvlJc w:val="left"/>
      <w:pPr>
        <w:tabs>
          <w:tab w:val="num" w:pos="694"/>
        </w:tabs>
        <w:ind w:left="694" w:hanging="360"/>
      </w:pPr>
      <w:rPr>
        <w:rFonts w:hint="default"/>
      </w:rPr>
    </w:lvl>
    <w:lvl w:ilvl="1" w:tplc="04090019" w:tentative="1">
      <w:start w:val="1"/>
      <w:numFmt w:val="lowerLetter"/>
      <w:lvlText w:val="%2."/>
      <w:lvlJc w:val="left"/>
      <w:pPr>
        <w:tabs>
          <w:tab w:val="num" w:pos="1414"/>
        </w:tabs>
        <w:ind w:left="1414" w:hanging="360"/>
      </w:pPr>
    </w:lvl>
    <w:lvl w:ilvl="2" w:tplc="0409001B" w:tentative="1">
      <w:start w:val="1"/>
      <w:numFmt w:val="lowerRoman"/>
      <w:lvlText w:val="%3."/>
      <w:lvlJc w:val="right"/>
      <w:pPr>
        <w:tabs>
          <w:tab w:val="num" w:pos="2134"/>
        </w:tabs>
        <w:ind w:left="2134" w:hanging="180"/>
      </w:pPr>
    </w:lvl>
    <w:lvl w:ilvl="3" w:tplc="0409000F" w:tentative="1">
      <w:start w:val="1"/>
      <w:numFmt w:val="decimal"/>
      <w:lvlText w:val="%4."/>
      <w:lvlJc w:val="left"/>
      <w:pPr>
        <w:tabs>
          <w:tab w:val="num" w:pos="2854"/>
        </w:tabs>
        <w:ind w:left="2854" w:hanging="360"/>
      </w:pPr>
    </w:lvl>
    <w:lvl w:ilvl="4" w:tplc="04090019" w:tentative="1">
      <w:start w:val="1"/>
      <w:numFmt w:val="lowerLetter"/>
      <w:lvlText w:val="%5."/>
      <w:lvlJc w:val="left"/>
      <w:pPr>
        <w:tabs>
          <w:tab w:val="num" w:pos="3574"/>
        </w:tabs>
        <w:ind w:left="3574" w:hanging="360"/>
      </w:pPr>
    </w:lvl>
    <w:lvl w:ilvl="5" w:tplc="0409001B" w:tentative="1">
      <w:start w:val="1"/>
      <w:numFmt w:val="lowerRoman"/>
      <w:lvlText w:val="%6."/>
      <w:lvlJc w:val="right"/>
      <w:pPr>
        <w:tabs>
          <w:tab w:val="num" w:pos="4294"/>
        </w:tabs>
        <w:ind w:left="4294" w:hanging="180"/>
      </w:pPr>
    </w:lvl>
    <w:lvl w:ilvl="6" w:tplc="0409000F" w:tentative="1">
      <w:start w:val="1"/>
      <w:numFmt w:val="decimal"/>
      <w:lvlText w:val="%7."/>
      <w:lvlJc w:val="left"/>
      <w:pPr>
        <w:tabs>
          <w:tab w:val="num" w:pos="5014"/>
        </w:tabs>
        <w:ind w:left="5014" w:hanging="360"/>
      </w:pPr>
    </w:lvl>
    <w:lvl w:ilvl="7" w:tplc="04090019" w:tentative="1">
      <w:start w:val="1"/>
      <w:numFmt w:val="lowerLetter"/>
      <w:lvlText w:val="%8."/>
      <w:lvlJc w:val="left"/>
      <w:pPr>
        <w:tabs>
          <w:tab w:val="num" w:pos="5734"/>
        </w:tabs>
        <w:ind w:left="5734" w:hanging="360"/>
      </w:pPr>
    </w:lvl>
    <w:lvl w:ilvl="8" w:tplc="0409001B" w:tentative="1">
      <w:start w:val="1"/>
      <w:numFmt w:val="lowerRoman"/>
      <w:lvlText w:val="%9."/>
      <w:lvlJc w:val="right"/>
      <w:pPr>
        <w:tabs>
          <w:tab w:val="num" w:pos="6454"/>
        </w:tabs>
        <w:ind w:left="6454"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2E"/>
    <w:rsid w:val="00065EB1"/>
    <w:rsid w:val="000E57EC"/>
    <w:rsid w:val="001562E6"/>
    <w:rsid w:val="002219FF"/>
    <w:rsid w:val="0025542B"/>
    <w:rsid w:val="002727F6"/>
    <w:rsid w:val="00287E86"/>
    <w:rsid w:val="0029111B"/>
    <w:rsid w:val="00357BBF"/>
    <w:rsid w:val="003F370B"/>
    <w:rsid w:val="00400006"/>
    <w:rsid w:val="004C5FC7"/>
    <w:rsid w:val="005149C4"/>
    <w:rsid w:val="00587631"/>
    <w:rsid w:val="006D3BCB"/>
    <w:rsid w:val="006E4F36"/>
    <w:rsid w:val="00706904"/>
    <w:rsid w:val="009221C6"/>
    <w:rsid w:val="00A25132"/>
    <w:rsid w:val="00A273DB"/>
    <w:rsid w:val="00B31F42"/>
    <w:rsid w:val="00BE4EF4"/>
    <w:rsid w:val="00BE7904"/>
    <w:rsid w:val="00C013D7"/>
    <w:rsid w:val="00C833DD"/>
    <w:rsid w:val="00CC07CE"/>
    <w:rsid w:val="00CD4ABC"/>
    <w:rsid w:val="00E436F0"/>
    <w:rsid w:val="00E46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9B0F"/>
  <w15:chartTrackingRefBased/>
  <w15:docId w15:val="{1662DF2A-C761-4257-B418-D87CD7F8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7">
    <w:name w:val="p7"/>
    <w:basedOn w:val="Normal"/>
    <w:rsid w:val="00587631"/>
    <w:pPr>
      <w:widowControl w:val="0"/>
      <w:tabs>
        <w:tab w:val="left" w:pos="204"/>
      </w:tabs>
      <w:autoSpaceDE w:val="0"/>
      <w:autoSpaceDN w:val="0"/>
      <w:adjustRightInd w:val="0"/>
      <w:spacing w:after="0" w:line="249" w:lineRule="atLeast"/>
      <w:jc w:val="both"/>
      <w:textAlignment w:val="baseline"/>
    </w:pPr>
    <w:rPr>
      <w:rFonts w:ascii="Times New Roman" w:eastAsia="Times New Roman" w:hAnsi="Times New Roman" w:cs="Times New Roman"/>
      <w:sz w:val="24"/>
      <w:szCs w:val="24"/>
      <w:lang w:val="en-US"/>
    </w:rPr>
  </w:style>
  <w:style w:type="paragraph" w:customStyle="1" w:styleId="p11">
    <w:name w:val="p11"/>
    <w:basedOn w:val="Normal"/>
    <w:rsid w:val="00587631"/>
    <w:pPr>
      <w:widowControl w:val="0"/>
      <w:tabs>
        <w:tab w:val="left" w:pos="799"/>
      </w:tabs>
      <w:autoSpaceDE w:val="0"/>
      <w:autoSpaceDN w:val="0"/>
      <w:adjustRightInd w:val="0"/>
      <w:spacing w:after="0" w:line="504" w:lineRule="atLeast"/>
      <w:ind w:left="628"/>
      <w:jc w:val="both"/>
      <w:textAlignment w:val="baseline"/>
    </w:pPr>
    <w:rPr>
      <w:rFonts w:ascii="Times New Roman" w:eastAsia="Times New Roman" w:hAnsi="Times New Roman" w:cs="Times New Roman"/>
      <w:sz w:val="24"/>
      <w:szCs w:val="24"/>
      <w:lang w:val="en-US"/>
    </w:rPr>
  </w:style>
  <w:style w:type="paragraph" w:customStyle="1" w:styleId="p12">
    <w:name w:val="p12"/>
    <w:basedOn w:val="Normal"/>
    <w:rsid w:val="00587631"/>
    <w:pPr>
      <w:widowControl w:val="0"/>
      <w:tabs>
        <w:tab w:val="left" w:pos="334"/>
        <w:tab w:val="left" w:pos="2188"/>
      </w:tabs>
      <w:autoSpaceDE w:val="0"/>
      <w:autoSpaceDN w:val="0"/>
      <w:adjustRightInd w:val="0"/>
      <w:spacing w:after="0" w:line="240" w:lineRule="atLeast"/>
      <w:ind w:left="2189" w:hanging="1854"/>
      <w:jc w:val="both"/>
      <w:textAlignment w:val="baseline"/>
    </w:pPr>
    <w:rPr>
      <w:rFonts w:ascii="Times New Roman" w:eastAsia="Times New Roman" w:hAnsi="Times New Roman" w:cs="Times New Roman"/>
      <w:sz w:val="24"/>
      <w:szCs w:val="24"/>
      <w:lang w:val="en-US"/>
    </w:rPr>
  </w:style>
  <w:style w:type="paragraph" w:styleId="NormalWeb">
    <w:name w:val="Normal (Web)"/>
    <w:basedOn w:val="Normal"/>
    <w:uiPriority w:val="99"/>
    <w:rsid w:val="00587631"/>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ListParagraph">
    <w:name w:val="List Paragraph"/>
    <w:basedOn w:val="Normal"/>
    <w:uiPriority w:val="34"/>
    <w:qFormat/>
    <w:rsid w:val="00357BBF"/>
    <w:pPr>
      <w:ind w:left="720"/>
      <w:contextualSpacing/>
    </w:pPr>
  </w:style>
  <w:style w:type="paragraph" w:styleId="Caption">
    <w:name w:val="caption"/>
    <w:basedOn w:val="Normal"/>
    <w:next w:val="Normal"/>
    <w:uiPriority w:val="35"/>
    <w:unhideWhenUsed/>
    <w:qFormat/>
    <w:rsid w:val="00A2513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AXTENS Nathan [Harrisdale Senior High School]</cp:lastModifiedBy>
  <cp:revision>5</cp:revision>
  <dcterms:created xsi:type="dcterms:W3CDTF">2022-04-01T00:58:00Z</dcterms:created>
  <dcterms:modified xsi:type="dcterms:W3CDTF">2022-04-01T02:31:00Z</dcterms:modified>
</cp:coreProperties>
</file>